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35A38BFD" w:rsidR="0046585C" w:rsidRPr="0046585C" w:rsidRDefault="00345025" w:rsidP="0050730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Технологии создания и деятельности политических партий и движений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82B48A" w14:textId="11AD2E98" w:rsid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="00F31B59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F31B59">
        <w:rPr>
          <w:rFonts w:ascii="Times New Roman" w:hAnsi="Times New Roman"/>
          <w:sz w:val="28"/>
          <w:szCs w:val="28"/>
        </w:rPr>
        <w:t>огии, экспертиза и GR",</w:t>
      </w:r>
    </w:p>
    <w:p w14:paraId="3CE9CE1C" w14:textId="049399DF" w:rsidR="00DF1F1D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4D7C862E" w:rsidR="00345025" w:rsidRDefault="00345025" w:rsidP="00F31B59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4E2E5E8D" w14:textId="6B11DF96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5184F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C5184F">
        <w:rPr>
          <w:rFonts w:ascii="Times New Roman" w:hAnsi="Times New Roman"/>
          <w:sz w:val="28"/>
          <w:szCs w:val="28"/>
        </w:rPr>
        <w:t>« 09</w:t>
      </w:r>
      <w:proofErr w:type="gramEnd"/>
      <w:r w:rsidR="00D9790B">
        <w:rPr>
          <w:rFonts w:ascii="Times New Roman" w:hAnsi="Times New Roman"/>
          <w:sz w:val="28"/>
          <w:szCs w:val="28"/>
        </w:rPr>
        <w:t xml:space="preserve">_» </w:t>
      </w:r>
      <w:r w:rsidR="00E22FA4">
        <w:rPr>
          <w:rFonts w:ascii="Times New Roman" w:hAnsi="Times New Roman"/>
          <w:sz w:val="28"/>
          <w:szCs w:val="28"/>
        </w:rPr>
        <w:t>_</w:t>
      </w:r>
      <w:r w:rsidR="00C5184F">
        <w:rPr>
          <w:rFonts w:ascii="Times New Roman" w:hAnsi="Times New Roman"/>
          <w:sz w:val="28"/>
          <w:szCs w:val="28"/>
        </w:rPr>
        <w:t>марта</w:t>
      </w:r>
      <w:r w:rsidR="00E22FA4">
        <w:rPr>
          <w:rFonts w:ascii="Times New Roman" w:hAnsi="Times New Roman"/>
          <w:sz w:val="28"/>
          <w:szCs w:val="28"/>
        </w:rPr>
        <w:t>_</w:t>
      </w:r>
      <w:r w:rsidR="00C5184F">
        <w:rPr>
          <w:rFonts w:ascii="Times New Roman" w:hAnsi="Times New Roman"/>
          <w:sz w:val="28"/>
          <w:szCs w:val="28"/>
        </w:rPr>
        <w:t>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2023 г.</w:t>
      </w:r>
    </w:p>
    <w:p w14:paraId="63EE185E" w14:textId="77777777" w:rsidR="00345025" w:rsidRDefault="00345025" w:rsidP="00345025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21947E88" w:rsidR="00783A88" w:rsidRPr="0046585C" w:rsidRDefault="00345025" w:rsidP="00783A8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Технологии создания и деятельности политических партий и движений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1E907B19" w14:textId="5E7327CE" w:rsidR="00F31B59" w:rsidRPr="009F4ED4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548CDCD2" w14:textId="02CAEA93" w:rsidR="000146F3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>огии,</w:t>
      </w:r>
    </w:p>
    <w:p w14:paraId="4FF10080" w14:textId="7DF82162" w:rsidR="00F31B59" w:rsidRDefault="00F31B59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экспертиза и GR",</w:t>
      </w:r>
      <w:r w:rsidR="000146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3325AB88" w14:textId="77777777" w:rsidR="000146F3" w:rsidRPr="00345025" w:rsidRDefault="000146F3" w:rsidP="000146F3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221C3E89" w:rsidR="00460283" w:rsidRPr="00460283" w:rsidRDefault="00AC65D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10317E07" w:rsidR="00460283" w:rsidRPr="00460283" w:rsidRDefault="00AC65D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E22FA4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3FA695B2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2CC42465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3D81FE57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3D197DB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9C4D619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7062191C" w:rsidR="00795500" w:rsidRPr="0080691A" w:rsidRDefault="00A9552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67D8609E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1EAAE9BC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0033D282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6C36E41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57277D6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7198B76" w:rsidR="00795500" w:rsidRPr="0080691A" w:rsidRDefault="00970C3D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2E5C8809" w:rsidR="00795500" w:rsidRPr="0080691A" w:rsidRDefault="00970C3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229AA203" w:rsidR="00795500" w:rsidRPr="0080691A" w:rsidRDefault="00AF2D9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3F967563" w:rsidR="00795500" w:rsidRPr="001E4D24" w:rsidRDefault="00970C3D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DAA983F" w:rsidR="0027592A" w:rsidRPr="00803AB2" w:rsidRDefault="00345025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«Технологии </w:t>
      </w:r>
      <w:r w:rsidR="000C0A12">
        <w:rPr>
          <w:rFonts w:ascii="Times New Roman" w:hAnsi="Times New Roman"/>
          <w:sz w:val="28"/>
          <w:szCs w:val="28"/>
        </w:rPr>
        <w:t>создания и деятельности политических партий и движений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177"/>
        <w:gridCol w:w="3431"/>
        <w:gridCol w:w="2172"/>
      </w:tblGrid>
      <w:tr w:rsidR="001B7CE2" w:rsidRPr="00493CDE" w14:paraId="50F44CD7" w14:textId="77777777" w:rsidTr="00FD1650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65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36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62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FD1650">
        <w:tc>
          <w:tcPr>
            <w:tcW w:w="837" w:type="pct"/>
          </w:tcPr>
          <w:p w14:paraId="38EE041F" w14:textId="69BB10B9" w:rsidR="00493CDE" w:rsidRPr="00493CDE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ПКН-6</w:t>
            </w:r>
          </w:p>
        </w:tc>
        <w:tc>
          <w:tcPr>
            <w:tcW w:w="1165" w:type="pct"/>
          </w:tcPr>
          <w:p w14:paraId="1E20FBF2" w14:textId="251E8E37" w:rsidR="00493CDE" w:rsidRPr="00493CDE" w:rsidRDefault="006E04A3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836" w:type="pct"/>
          </w:tcPr>
          <w:p w14:paraId="1E39A7C5" w14:textId="7CFCF0D2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EAFA75F" w14:textId="35F76F12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06CC96C" w14:textId="3BACB82F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C22C4BE" w14:textId="6D1BCE75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ECC4FA5" w14:textId="3FD14B18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B3AA8CA" w14:textId="53247BE0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39B12DC5" w14:textId="4F89EE69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98C0F5A" w14:textId="64246D0A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477F445" w14:textId="0ECE5D94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1DE8A05A" w14:textId="10EDA4B7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7D4BFB9" w14:textId="77777777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24E5E29F" w14:textId="1C90F07D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 w:rsidRPr="00BD6605">
              <w:rPr>
                <w:color w:val="auto"/>
                <w:szCs w:val="28"/>
                <w:lang w:eastAsia="en-US"/>
              </w:rPr>
              <w:t>Представляет основы функционирования политико</w:t>
            </w:r>
            <w:r>
              <w:rPr>
                <w:color w:val="auto"/>
                <w:szCs w:val="28"/>
                <w:lang w:eastAsia="en-US"/>
              </w:rPr>
              <w:t>-</w:t>
            </w:r>
            <w:r w:rsidRPr="00BD6605">
              <w:rPr>
                <w:color w:val="auto"/>
                <w:szCs w:val="28"/>
                <w:lang w:eastAsia="en-US"/>
              </w:rPr>
              <w:t>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7F66AEEB" w14:textId="544E9F41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405641" w14:textId="0426A4B3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9890812" w14:textId="1E37CF9C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E2447F8" w14:textId="1BA76B76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B4AA2F6" w14:textId="52147B36" w:rsidR="00DF4D25" w:rsidRDefault="00DF4D25" w:rsidP="00DF4D25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CDC766C" w14:textId="04B1FD60" w:rsid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Владеет организаторскими навыками в политической сфере.</w:t>
            </w:r>
          </w:p>
          <w:p w14:paraId="3B5200ED" w14:textId="0228D118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2EA38E4" w14:textId="0401E361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77CA999" w14:textId="0DC5310A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0F717B6" w14:textId="6293E3D3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97FE2D" w14:textId="4417C4B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E34D17" w14:textId="639033A8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E1A9FC8" w14:textId="3CD1DBD3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9EAF7FB" w14:textId="7C9633A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9491365" w14:textId="6057B76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0246DBF" w14:textId="6168D449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DA4CDC3" w14:textId="3E64260B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31446F2" w14:textId="245E81FF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ADD9D8" w14:textId="0700155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0B46F29" w14:textId="38A3A82D" w:rsidR="00124E3B" w:rsidRDefault="00124E3B" w:rsidP="00124E3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BA014F1" w14:textId="686DF1A7" w:rsidR="00EC516C" w:rsidRPr="006E04A3" w:rsidRDefault="006E04A3" w:rsidP="006E04A3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6E04A3">
              <w:rPr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  <w:p w14:paraId="475052C4" w14:textId="77777777" w:rsidR="00EC516C" w:rsidRPr="008A0F6F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F8414B9" w14:textId="52EAD1B1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62" w:type="pct"/>
          </w:tcPr>
          <w:p w14:paraId="2DFA5C09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8A992F8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4A419BF1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2455C6EC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37CB2955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FD8131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2351EA14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DBA5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0334500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9EAC1DB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E1BB284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79C687D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76616AE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4E5A63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2EE4C39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AEF12C0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0AF4D1A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102DDA4E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218F2B3F" w14:textId="39193AB0" w:rsidR="008A6BFD" w:rsidRPr="00124E3B" w:rsidRDefault="008A6BFD" w:rsidP="00CA2C3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650" w:rsidRPr="00493CDE" w14:paraId="3910FB64" w14:textId="77777777" w:rsidTr="00FD1650">
        <w:tc>
          <w:tcPr>
            <w:tcW w:w="837" w:type="pct"/>
          </w:tcPr>
          <w:p w14:paraId="1F1E9859" w14:textId="044DDECD" w:rsidR="00FD1650" w:rsidRPr="00C515AC" w:rsidRDefault="00FD1650" w:rsidP="00FD1650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1165" w:type="pct"/>
          </w:tcPr>
          <w:p w14:paraId="73C75EF4" w14:textId="39849B7E" w:rsidR="00FD1650" w:rsidRPr="00C515AC" w:rsidRDefault="00FD1650" w:rsidP="00FD165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1836" w:type="pct"/>
          </w:tcPr>
          <w:p w14:paraId="420951B7" w14:textId="77777777" w:rsidR="00FD1650" w:rsidRPr="00C515AC" w:rsidRDefault="00FD1650" w:rsidP="00FD1650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7A90A2C2" w14:textId="77777777" w:rsidR="00FD1650" w:rsidRPr="00C515AC" w:rsidRDefault="00FD1650" w:rsidP="00FD1650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4292A190" w14:textId="19C0DF0B" w:rsidR="00FD1650" w:rsidRPr="00C515AC" w:rsidRDefault="00FD1650" w:rsidP="00FD1650">
            <w:pPr>
              <w:pStyle w:val="Default"/>
              <w:jc w:val="both"/>
              <w:rPr>
                <w:color w:val="0070C0"/>
                <w:szCs w:val="28"/>
              </w:rPr>
            </w:pPr>
            <w:r w:rsidRPr="00C515AC"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1162" w:type="pct"/>
          </w:tcPr>
          <w:p w14:paraId="5B8BB7DE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A199405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2504B85" w14:textId="5CEBF12A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и особенности проверки достоверности информации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6E2700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DB043D" w14:textId="63694C05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и поверять достоверность информации </w:t>
            </w:r>
            <w:r w:rsidR="00CA7CFB" w:rsidRPr="00C515AC">
              <w:rPr>
                <w:rFonts w:ascii="Times New Roman" w:hAnsi="Times New Roman"/>
                <w:sz w:val="24"/>
                <w:szCs w:val="24"/>
              </w:rPr>
              <w:t xml:space="preserve">в ходе 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реализации профессиональной деятельности;</w:t>
            </w:r>
          </w:p>
          <w:p w14:paraId="7E3E7EC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3C58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60ECA41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071E825" w14:textId="43FD4FC2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особенности разработки тактики 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кампании, продвижения политических партий, общественных движений и гражданских инициатив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E3A6AF" w14:textId="77777777" w:rsidR="00FD1650" w:rsidRPr="00C515AC" w:rsidRDefault="00FD1650" w:rsidP="00FD165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D951A33" w14:textId="783BDCD5" w:rsidR="00FD1650" w:rsidRPr="00C515AC" w:rsidRDefault="00FD1650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</w:t>
            </w:r>
            <w:r w:rsidR="00FF59CF" w:rsidRPr="00C515AC">
              <w:rPr>
                <w:rFonts w:ascii="Times New Roman" w:hAnsi="Times New Roman"/>
                <w:sz w:val="24"/>
                <w:szCs w:val="24"/>
              </w:rPr>
              <w:t xml:space="preserve"> разрабатывать тактику политической кампании, продвижения политических партий, общественных движений и гражданских инициатив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93BC9C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5F44B3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5B9077C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E4393F5" w14:textId="77777777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660A7077" w14:textId="72220FD2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E4CF2F3" w14:textId="169D829B" w:rsidR="00FF59CF" w:rsidRPr="00C515AC" w:rsidRDefault="00FF59CF" w:rsidP="00FF59C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0F52981A" w:rsidR="007A227F" w:rsidRPr="0038437C" w:rsidRDefault="006A7BB4" w:rsidP="009F472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515AC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C515AC">
        <w:rPr>
          <w:rFonts w:ascii="Times New Roman" w:hAnsi="Times New Roman"/>
          <w:sz w:val="28"/>
          <w:szCs w:val="28"/>
        </w:rPr>
        <w:t xml:space="preserve">«Технологии </w:t>
      </w:r>
      <w:r w:rsidR="006E04A3" w:rsidRPr="00C515AC">
        <w:rPr>
          <w:rFonts w:ascii="Times New Roman" w:hAnsi="Times New Roman"/>
          <w:sz w:val="28"/>
          <w:szCs w:val="28"/>
        </w:rPr>
        <w:t>создания и деятельности политических партий и движений</w:t>
      </w:r>
      <w:r w:rsidR="0026164E" w:rsidRPr="00C515AC">
        <w:rPr>
          <w:rFonts w:ascii="Times New Roman" w:hAnsi="Times New Roman"/>
          <w:sz w:val="28"/>
          <w:szCs w:val="28"/>
        </w:rPr>
        <w:t xml:space="preserve">» </w:t>
      </w:r>
      <w:r w:rsidR="00EA7D3B" w:rsidRPr="00C515AC">
        <w:rPr>
          <w:rFonts w:ascii="Times New Roman" w:hAnsi="Times New Roman"/>
          <w:sz w:val="28"/>
          <w:szCs w:val="28"/>
        </w:rPr>
        <w:t xml:space="preserve">входит в </w:t>
      </w:r>
      <w:r w:rsidR="009F4722" w:rsidRPr="00C515AC">
        <w:rPr>
          <w:rFonts w:ascii="Times New Roman" w:hAnsi="Times New Roman"/>
          <w:sz w:val="28"/>
          <w:szCs w:val="28"/>
        </w:rPr>
        <w:t xml:space="preserve">цикл профиля (элективный) «Политические технологии» </w:t>
      </w:r>
      <w:r w:rsidR="00F31B59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F31B59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9F4722" w:rsidRPr="00C515AC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1F6B89E2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6E04A3">
        <w:rPr>
          <w:rFonts w:ascii="Times New Roman" w:hAnsi="Times New Roman"/>
          <w:sz w:val="28"/>
          <w:szCs w:val="28"/>
        </w:rPr>
        <w:t>Технологии создания и деятельности политических партий и движений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</w:t>
      </w:r>
      <w:r w:rsidR="00D44B8C" w:rsidRPr="00D44B8C">
        <w:rPr>
          <w:rFonts w:ascii="Times New Roman" w:hAnsi="Times New Roman"/>
          <w:sz w:val="28"/>
          <w:szCs w:val="28"/>
          <w:lang w:eastAsia="ru-RU"/>
        </w:rPr>
        <w:t xml:space="preserve"> кампаниями в области партийного </w:t>
      </w:r>
      <w:r w:rsidR="00D44B8C" w:rsidRPr="00D44B8C">
        <w:rPr>
          <w:rFonts w:ascii="Times New Roman" w:hAnsi="Times New Roman"/>
          <w:sz w:val="28"/>
          <w:szCs w:val="28"/>
          <w:lang w:eastAsia="ru-RU"/>
        </w:rPr>
        <w:lastRenderedPageBreak/>
        <w:t>строительства;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выработать прак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D44B8C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применении технологий</w:t>
      </w:r>
      <w:r w:rsidR="00D44B8C" w:rsidRPr="00D44B8C">
        <w:rPr>
          <w:rFonts w:ascii="Times New Roman" w:hAnsi="Times New Roman"/>
          <w:sz w:val="28"/>
          <w:szCs w:val="28"/>
          <w:lang w:eastAsia="ru-RU"/>
        </w:rPr>
        <w:t xml:space="preserve"> партийного строительства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7D4280">
        <w:rPr>
          <w:rFonts w:ascii="Times New Roman" w:hAnsi="Times New Roman"/>
          <w:sz w:val="28"/>
          <w:szCs w:val="28"/>
          <w:lang w:eastAsia="ru-RU"/>
        </w:rPr>
        <w:t>рамках осуществления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 профессиональной деятельности.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50FA20D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843725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61E8805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1FD3E889" w14:textId="3A0E9E0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D51F66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74A4321" w14:textId="5B09E0FB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53220E00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" w:type="pct"/>
            <w:shd w:val="clear" w:color="auto" w:fill="auto"/>
          </w:tcPr>
          <w:p w14:paraId="3186401A" w14:textId="2402ED58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4776EA8D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7" w:type="pct"/>
            <w:shd w:val="clear" w:color="auto" w:fill="auto"/>
          </w:tcPr>
          <w:p w14:paraId="05C7D91E" w14:textId="2438548F" w:rsidR="00FA779B" w:rsidRPr="00EA7D3B" w:rsidRDefault="006E04A3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FA779B" w:rsidRPr="005532E3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072C13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FA779B" w:rsidRPr="007D31B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03A0557A" w14:textId="33897EE7" w:rsidR="00FE0598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11DAC6BB" w14:textId="4063AAD7" w:rsidR="00EB7876" w:rsidRDefault="00EB7876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722ADF64" w:rsidR="009C598A" w:rsidRPr="009C598A" w:rsidRDefault="009C598A" w:rsidP="009B3357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1. О</w:t>
      </w:r>
      <w:r w:rsidR="00F72F2D">
        <w:rPr>
          <w:rFonts w:ascii="Times New Roman" w:hAnsi="Times New Roman"/>
          <w:b/>
          <w:sz w:val="28"/>
          <w:szCs w:val="28"/>
        </w:rPr>
        <w:t>рганизационные о</w:t>
      </w:r>
      <w:r w:rsidR="009B3357">
        <w:rPr>
          <w:rFonts w:ascii="Times New Roman" w:hAnsi="Times New Roman"/>
          <w:b/>
          <w:sz w:val="28"/>
          <w:szCs w:val="28"/>
        </w:rPr>
        <w:t>сновы создания и деятельности политических партий и движений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407921A" w:rsidR="001B7CE2" w:rsidRPr="00284078" w:rsidRDefault="009B3357" w:rsidP="009B335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Политические партии и движения как объект конструирования и политико-технологического управления. </w:t>
      </w:r>
      <w:r w:rsidR="009C598A" w:rsidRPr="009C598A">
        <w:rPr>
          <w:rFonts w:ascii="Times New Roman" w:hAnsi="Times New Roman"/>
          <w:sz w:val="28"/>
          <w:szCs w:val="28"/>
        </w:rPr>
        <w:t xml:space="preserve"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Партийная структура. Направления деятельности партийных </w:t>
      </w:r>
      <w:r w:rsidR="009C598A" w:rsidRPr="009C598A">
        <w:rPr>
          <w:rFonts w:ascii="Times New Roman" w:hAnsi="Times New Roman"/>
          <w:sz w:val="28"/>
          <w:szCs w:val="28"/>
        </w:rPr>
        <w:lastRenderedPageBreak/>
        <w:t>организаций</w:t>
      </w:r>
      <w:r w:rsidR="00C147B6">
        <w:rPr>
          <w:rFonts w:ascii="Times New Roman" w:hAnsi="Times New Roman"/>
          <w:sz w:val="28"/>
          <w:szCs w:val="28"/>
        </w:rPr>
        <w:t>.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 w:rsidR="00984B27">
        <w:rPr>
          <w:rFonts w:ascii="Times New Roman" w:hAnsi="Times New Roman"/>
          <w:sz w:val="28"/>
          <w:szCs w:val="28"/>
        </w:rPr>
        <w:t>Политические движения. Партийно-политический спектр и его структурные составляющие.</w:t>
      </w:r>
    </w:p>
    <w:p w14:paraId="7719B72F" w14:textId="561B44C8" w:rsidR="00A249CB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963108">
        <w:rPr>
          <w:rFonts w:ascii="Times New Roman" w:hAnsi="Times New Roman"/>
          <w:b/>
          <w:sz w:val="28"/>
          <w:szCs w:val="28"/>
        </w:rPr>
        <w:t>Технологии партийного менеджмента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16EF3529" w14:textId="77777777" w:rsidR="00963108" w:rsidRDefault="00963108" w:rsidP="0096310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C598A">
        <w:rPr>
          <w:rFonts w:ascii="Times New Roman" w:hAnsi="Times New Roman"/>
          <w:sz w:val="28"/>
          <w:szCs w:val="28"/>
        </w:rPr>
        <w:t>Управление и планирование работы партийно</w:t>
      </w:r>
      <w:r>
        <w:rPr>
          <w:rFonts w:ascii="Times New Roman" w:hAnsi="Times New Roman"/>
          <w:sz w:val="28"/>
          <w:szCs w:val="28"/>
        </w:rPr>
        <w:t xml:space="preserve">й структуры. </w:t>
      </w:r>
      <w:r w:rsidRPr="009C598A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  <w:r>
        <w:rPr>
          <w:rFonts w:ascii="Times New Roman" w:hAnsi="Times New Roman"/>
          <w:sz w:val="28"/>
          <w:szCs w:val="28"/>
        </w:rPr>
        <w:t xml:space="preserve">Особенности работы с партийными функционерами, активистами, сторонниками и </w:t>
      </w:r>
      <w:proofErr w:type="spellStart"/>
      <w:r>
        <w:rPr>
          <w:rFonts w:ascii="Times New Roman" w:hAnsi="Times New Roman"/>
          <w:sz w:val="28"/>
          <w:szCs w:val="28"/>
        </w:rPr>
        <w:t>симпатизантами</w:t>
      </w:r>
      <w:proofErr w:type="spellEnd"/>
      <w:r>
        <w:rPr>
          <w:rFonts w:ascii="Times New Roman" w:hAnsi="Times New Roman"/>
          <w:sz w:val="28"/>
          <w:szCs w:val="28"/>
        </w:rPr>
        <w:t>. Обозначение, фиксация, вербовка и «намагничивание» как этапы работы с партийными активистами.</w:t>
      </w:r>
    </w:p>
    <w:p w14:paraId="5C1E8E1F" w14:textId="6AA7BC8F" w:rsidR="00963108" w:rsidRDefault="00963108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Информационное сопровождение </w:t>
      </w:r>
      <w:r w:rsidR="009B3357">
        <w:rPr>
          <w:rFonts w:ascii="Times New Roman" w:hAnsi="Times New Roman"/>
          <w:b/>
          <w:sz w:val="28"/>
          <w:szCs w:val="28"/>
        </w:rPr>
        <w:t>создания и деятельности политических партий и движений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57877747" w14:textId="0531C337" w:rsidR="00F72F2D" w:rsidRDefault="00F72F2D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Информационное сопровождение </w:t>
      </w:r>
      <w:r w:rsidR="00071C9C">
        <w:rPr>
          <w:rFonts w:ascii="Times New Roman" w:hAnsi="Times New Roman"/>
          <w:sz w:val="28"/>
          <w:szCs w:val="28"/>
        </w:rPr>
        <w:t xml:space="preserve">создания и </w:t>
      </w:r>
      <w:r>
        <w:rPr>
          <w:rFonts w:ascii="Times New Roman" w:hAnsi="Times New Roman"/>
          <w:sz w:val="28"/>
          <w:szCs w:val="28"/>
        </w:rPr>
        <w:t xml:space="preserve">деятельности политических партий. Факторы и оценка эффективности информационного сопровождения деятельности политических партий. Процесс партийного строительства в информационном поле. Технологии </w:t>
      </w:r>
      <w:r>
        <w:rPr>
          <w:rFonts w:ascii="Times New Roman" w:hAnsi="Times New Roman"/>
          <w:sz w:val="28"/>
          <w:szCs w:val="28"/>
          <w:lang w:val="en-US"/>
        </w:rPr>
        <w:t>PR</w:t>
      </w:r>
      <w:r w:rsidRPr="00F72F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сопровождения процесса создания и деятельности политической партии. </w:t>
      </w:r>
      <w:r w:rsidR="00071C9C">
        <w:rPr>
          <w:rFonts w:ascii="Times New Roman" w:hAnsi="Times New Roman"/>
          <w:sz w:val="28"/>
          <w:szCs w:val="28"/>
        </w:rPr>
        <w:t xml:space="preserve">Мониторинг деятельности политической партии. Позиционирование партийных и </w:t>
      </w:r>
      <w:proofErr w:type="spellStart"/>
      <w:r w:rsidR="00071C9C">
        <w:rPr>
          <w:rFonts w:ascii="Times New Roman" w:hAnsi="Times New Roman"/>
          <w:sz w:val="28"/>
          <w:szCs w:val="28"/>
        </w:rPr>
        <w:t>протопартийных</w:t>
      </w:r>
      <w:proofErr w:type="spellEnd"/>
      <w:r w:rsidR="00071C9C">
        <w:rPr>
          <w:rFonts w:ascii="Times New Roman" w:hAnsi="Times New Roman"/>
          <w:sz w:val="28"/>
          <w:szCs w:val="28"/>
        </w:rPr>
        <w:t xml:space="preserve"> проектов</w:t>
      </w:r>
      <w:r w:rsidR="009B3357">
        <w:rPr>
          <w:rFonts w:ascii="Times New Roman" w:hAnsi="Times New Roman"/>
          <w:sz w:val="28"/>
          <w:szCs w:val="28"/>
        </w:rPr>
        <w:t xml:space="preserve"> в информационной среде</w:t>
      </w:r>
      <w:r w:rsidR="00071C9C">
        <w:rPr>
          <w:rFonts w:ascii="Times New Roman" w:hAnsi="Times New Roman"/>
          <w:sz w:val="28"/>
          <w:szCs w:val="28"/>
        </w:rPr>
        <w:t>.</w:t>
      </w:r>
    </w:p>
    <w:p w14:paraId="611ACDA0" w14:textId="77777777" w:rsidR="00A95528" w:rsidRPr="00F72F2D" w:rsidRDefault="00A95528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CD225D3" w14:textId="6D121D22" w:rsidR="00963108" w:rsidRDefault="00123520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72F2D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A95528">
        <w:rPr>
          <w:rFonts w:ascii="Times New Roman" w:hAnsi="Times New Roman"/>
          <w:b/>
          <w:sz w:val="28"/>
          <w:szCs w:val="28"/>
        </w:rPr>
        <w:t>Политические партии и движения</w:t>
      </w:r>
      <w:r>
        <w:rPr>
          <w:rFonts w:ascii="Times New Roman" w:hAnsi="Times New Roman"/>
          <w:b/>
          <w:sz w:val="28"/>
          <w:szCs w:val="28"/>
        </w:rPr>
        <w:t xml:space="preserve"> в условиях </w:t>
      </w:r>
      <w:proofErr w:type="spellStart"/>
      <w:r>
        <w:rPr>
          <w:rFonts w:ascii="Times New Roman" w:hAnsi="Times New Roman"/>
          <w:b/>
          <w:sz w:val="28"/>
          <w:szCs w:val="28"/>
        </w:rPr>
        <w:t>цифровизации</w:t>
      </w:r>
      <w:proofErr w:type="spellEnd"/>
      <w:r w:rsidR="002F27A8"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 w:rsidR="002F27A8">
        <w:rPr>
          <w:rFonts w:ascii="Times New Roman" w:hAnsi="Times New Roman"/>
          <w:b/>
          <w:sz w:val="28"/>
          <w:szCs w:val="28"/>
        </w:rPr>
        <w:t>с</w:t>
      </w:r>
      <w:r w:rsidR="00A95528">
        <w:rPr>
          <w:rFonts w:ascii="Times New Roman" w:hAnsi="Times New Roman"/>
          <w:b/>
          <w:sz w:val="28"/>
          <w:szCs w:val="28"/>
        </w:rPr>
        <w:t>етевизации</w:t>
      </w:r>
      <w:proofErr w:type="spellEnd"/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EAF291" w14:textId="0C0A04CC" w:rsidR="00EA5D03" w:rsidRPr="00EA5D03" w:rsidRDefault="00F72F2D" w:rsidP="00071C9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72F2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артии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политического процесса. Феномен цифровых партий. Ресурсы и возможности сети Интернет в процессе партийного строительства. Факторы актуализации онлайн-технологий в продвижении политических партий. Технологии создания и продвижения партий в цифровой среде.</w:t>
      </w: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текущего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1B628D0" w:rsidR="00A50AB3" w:rsidRPr="00A34768" w:rsidRDefault="00992191" w:rsidP="009B33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рганизационные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сновы 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создания и деятельности политических партий и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D3BE075" w:rsidR="00A50AB3" w:rsidRPr="00C564B7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F67ED8A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5A26C71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102D9C" w:rsidR="00A50AB3" w:rsidRPr="005F13C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0D837D0" w:rsidR="00A50AB3" w:rsidRDefault="00992191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FA7110F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356A2E4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D8CF28" w:rsidR="00A50AB3" w:rsidRPr="004E585D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A17EE54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B56179E" w:rsidR="00A50AB3" w:rsidRDefault="00992191" w:rsidP="009B335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сопровождение </w:t>
            </w:r>
            <w:r w:rsidR="009B3357">
              <w:rPr>
                <w:rFonts w:ascii="Times New Roman" w:hAnsi="Times New Roman"/>
                <w:bCs/>
                <w:sz w:val="24"/>
                <w:szCs w:val="24"/>
              </w:rPr>
              <w:t>создания и деятельности политических партий и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E53EDD2" w:rsidR="00A50AB3" w:rsidRPr="004E585D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A34818B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026D0BF" w:rsidR="00A50AB3" w:rsidRPr="0015011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55A" w14:textId="77777777" w:rsidR="009B3357" w:rsidRDefault="009B3357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Политические партии и движения </w:t>
            </w:r>
            <w:r w:rsidR="00992191">
              <w:rPr>
                <w:rFonts w:ascii="Times New Roman" w:hAnsi="Times New Roman"/>
                <w:bCs/>
                <w:sz w:val="24"/>
                <w:szCs w:val="24"/>
              </w:rPr>
              <w:t xml:space="preserve">в условиях </w:t>
            </w:r>
            <w:proofErr w:type="spellStart"/>
            <w:r w:rsidR="00992191">
              <w:rPr>
                <w:rFonts w:ascii="Times New Roman" w:hAnsi="Times New Roman"/>
                <w:b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00E801F" w14:textId="0490F2DF" w:rsidR="00A50AB3" w:rsidRPr="00D520AB" w:rsidRDefault="009B3357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F27A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тевизации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2B10F98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4DA7B5D3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27BE2F3" w:rsidR="00A50AB3" w:rsidRPr="0091407F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52EDA0" w:rsidR="00A50AB3" w:rsidRPr="00091A8A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1151AA5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EEBDA6" w:rsidR="00A50AB3" w:rsidRPr="004E585D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60EDFE42" w:rsidR="00A50AB3" w:rsidRPr="00992191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0F964F86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5AF6DBD5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B879AFC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2C69935B" w:rsidR="00A50AB3" w:rsidRPr="00C515AC" w:rsidRDefault="002F27A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5A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637A15E0" w14:textId="6220CA4A" w:rsidR="00A95528" w:rsidRDefault="00A95528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55565546" w:rsidR="000A7316" w:rsidRPr="00A46425" w:rsidRDefault="009B3357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Организационные основы создания и деятельности политических партий и движений</w:t>
            </w:r>
          </w:p>
        </w:tc>
        <w:tc>
          <w:tcPr>
            <w:tcW w:w="5050" w:type="dxa"/>
          </w:tcPr>
          <w:p w14:paraId="01C56794" w14:textId="1D5BE886" w:rsidR="00657281" w:rsidRPr="00FD6641" w:rsidRDefault="009B3357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357">
              <w:rPr>
                <w:rFonts w:ascii="Times New Roman" w:hAnsi="Times New Roman"/>
                <w:sz w:val="24"/>
                <w:szCs w:val="24"/>
              </w:rPr>
              <w:t>Политические партии и движения как объект конструирования и политико-технологического управления.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281" w:rsidRPr="00FD6641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D67072E" w:rsidR="000A7316" w:rsidRPr="006620EA" w:rsidRDefault="00992191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5050" w:type="dxa"/>
          </w:tcPr>
          <w:p w14:paraId="60623F0B" w14:textId="21156C30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</w:t>
            </w:r>
          </w:p>
          <w:p w14:paraId="0BC9B0AC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15B3050" w:rsidR="000A7316" w:rsidRPr="006620EA" w:rsidRDefault="009B3357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Информационное сопровождение создания и деятельности политических партий и движений</w:t>
            </w:r>
          </w:p>
        </w:tc>
        <w:tc>
          <w:tcPr>
            <w:tcW w:w="5050" w:type="dxa"/>
          </w:tcPr>
          <w:p w14:paraId="18FC2045" w14:textId="0C233534" w:rsidR="00B72A79" w:rsidRPr="00FD6641" w:rsidRDefault="00657281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>Информационное сопровождение</w:t>
            </w:r>
            <w:r w:rsidR="009B3357">
              <w:rPr>
                <w:rFonts w:ascii="Times New Roman" w:hAnsi="Times New Roman"/>
                <w:sz w:val="24"/>
                <w:szCs w:val="24"/>
              </w:rPr>
              <w:t xml:space="preserve"> создания и</w:t>
            </w:r>
            <w:r w:rsidRPr="00FD6641">
              <w:rPr>
                <w:rFonts w:ascii="Times New Roman" w:hAnsi="Times New Roman"/>
                <w:sz w:val="24"/>
                <w:szCs w:val="24"/>
              </w:rPr>
              <w:t xml:space="preserve"> деятельности политических партий. Факторы и оценка эффективности информационного сопровождения деятельности политических партий. </w:t>
            </w:r>
            <w:r w:rsidR="00071C9C">
              <w:rPr>
                <w:rFonts w:ascii="Times New Roman" w:hAnsi="Times New Roman"/>
                <w:sz w:val="24"/>
                <w:szCs w:val="24"/>
              </w:rPr>
              <w:t xml:space="preserve">Позиционирование партийных и </w:t>
            </w:r>
            <w:proofErr w:type="spellStart"/>
            <w:r w:rsidR="00071C9C">
              <w:rPr>
                <w:rFonts w:ascii="Times New Roman" w:hAnsi="Times New Roman"/>
                <w:sz w:val="24"/>
                <w:szCs w:val="24"/>
              </w:rPr>
              <w:t>протопартийных</w:t>
            </w:r>
            <w:proofErr w:type="spellEnd"/>
            <w:r w:rsidR="00071C9C">
              <w:rPr>
                <w:rFonts w:ascii="Times New Roman" w:hAnsi="Times New Roman"/>
                <w:sz w:val="24"/>
                <w:szCs w:val="24"/>
              </w:rPr>
              <w:t xml:space="preserve"> проектов</w:t>
            </w:r>
            <w:r w:rsidR="009B3357">
              <w:rPr>
                <w:rFonts w:ascii="Times New Roman" w:hAnsi="Times New Roman"/>
                <w:sz w:val="24"/>
                <w:szCs w:val="24"/>
              </w:rPr>
              <w:t xml:space="preserve"> в информационной среде</w:t>
            </w:r>
            <w:r w:rsidR="00071C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CA7A2E2" w14:textId="77777777" w:rsidR="009B3357" w:rsidRDefault="009B3357" w:rsidP="009B335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движения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 в условиях </w:t>
            </w:r>
            <w:proofErr w:type="spellStart"/>
            <w:r w:rsidR="00E93D0F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F58850" w14:textId="2CB6D21E" w:rsidR="00E93D0F" w:rsidRPr="006620EA" w:rsidRDefault="009B3357" w:rsidP="009B335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сетевизации</w:t>
            </w:r>
            <w:proofErr w:type="spellEnd"/>
          </w:p>
        </w:tc>
        <w:tc>
          <w:tcPr>
            <w:tcW w:w="5050" w:type="dxa"/>
          </w:tcPr>
          <w:p w14:paraId="11C87471" w14:textId="79CDE97B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hAnsi="Times New Roman"/>
                <w:sz w:val="24"/>
                <w:szCs w:val="24"/>
              </w:rPr>
              <w:t xml:space="preserve">Партии в условиях </w:t>
            </w:r>
            <w:proofErr w:type="spellStart"/>
            <w:r w:rsidRPr="00FD6641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FD6641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процесса. Феномен цифровых партий. Ресурсы и возможности сети Интернет в процессе партийного строительства.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29645E2" w:rsidR="00EA5EF4" w:rsidRPr="006620EA" w:rsidRDefault="009B3357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Организационные основы создания и деятельности политических партий и движений</w:t>
            </w:r>
          </w:p>
        </w:tc>
        <w:tc>
          <w:tcPr>
            <w:tcW w:w="2729" w:type="pct"/>
            <w:shd w:val="clear" w:color="auto" w:fill="auto"/>
          </w:tcPr>
          <w:p w14:paraId="6AADFB43" w14:textId="2F8D3ABE" w:rsidR="00071C9C" w:rsidRPr="00071C9C" w:rsidRDefault="00B72A79" w:rsidP="00071C9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1C9C">
              <w:rPr>
                <w:rFonts w:ascii="Times New Roman" w:hAnsi="Times New Roman"/>
                <w:sz w:val="24"/>
                <w:szCs w:val="24"/>
              </w:rPr>
              <w:t xml:space="preserve">Партийная структура. Направления деятельности партийных организаций. </w:t>
            </w:r>
            <w:r w:rsidR="00071C9C" w:rsidRPr="00071C9C">
              <w:rPr>
                <w:rFonts w:ascii="Times New Roman" w:hAnsi="Times New Roman"/>
                <w:sz w:val="24"/>
                <w:szCs w:val="24"/>
              </w:rPr>
              <w:t xml:space="preserve"> Политические движения. Партийно-политический спектр и его структурные составляющие.</w:t>
            </w:r>
          </w:p>
          <w:p w14:paraId="0E5796C4" w14:textId="5E7CF6CA" w:rsidR="00B72A79" w:rsidRPr="0065728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8C53B0" w14:textId="6485CB24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5ADBD4D4" w:rsidR="00EA5EF4" w:rsidRPr="006620E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2729" w:type="pct"/>
            <w:shd w:val="clear" w:color="auto" w:fill="auto"/>
          </w:tcPr>
          <w:p w14:paraId="71085310" w14:textId="77777777" w:rsid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t xml:space="preserve">Особенности работы с партийными функционерами, активистами, сторонниками и </w:t>
            </w:r>
            <w:proofErr w:type="spellStart"/>
            <w:r w:rsidRPr="00657281">
              <w:rPr>
                <w:rFonts w:ascii="Times New Roman" w:hAnsi="Times New Roman"/>
                <w:sz w:val="24"/>
                <w:szCs w:val="24"/>
              </w:rPr>
              <w:t>симпатизантами</w:t>
            </w:r>
            <w:proofErr w:type="spellEnd"/>
            <w:r w:rsidRPr="00657281">
              <w:rPr>
                <w:rFonts w:ascii="Times New Roman" w:hAnsi="Times New Roman"/>
                <w:sz w:val="24"/>
                <w:szCs w:val="24"/>
              </w:rPr>
              <w:t>. Обозначение, фиксация, вербовка и «намагничивание» как этапы работы с партийными активистами.</w:t>
            </w:r>
          </w:p>
          <w:p w14:paraId="453B5411" w14:textId="2945D0E2" w:rsidR="00EA5EF4" w:rsidRPr="0076405D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6E9C4724" w:rsidR="00EA5EF4" w:rsidRPr="006620EA" w:rsidRDefault="009B3357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Информационное сопровождение создания и деятельности политических партий и движений</w:t>
            </w:r>
          </w:p>
        </w:tc>
        <w:tc>
          <w:tcPr>
            <w:tcW w:w="2729" w:type="pct"/>
            <w:shd w:val="clear" w:color="auto" w:fill="auto"/>
          </w:tcPr>
          <w:p w14:paraId="07C270D8" w14:textId="288CC500" w:rsidR="00EA5EF4" w:rsidRP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t xml:space="preserve">Процесс партийного строительства в информационном поле. Технологии </w:t>
            </w:r>
            <w:r w:rsidRPr="00657281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657281">
              <w:rPr>
                <w:rFonts w:ascii="Times New Roman" w:hAnsi="Times New Roman"/>
                <w:sz w:val="24"/>
                <w:szCs w:val="24"/>
              </w:rPr>
              <w:t xml:space="preserve">-сопровождения процесса создания и деятельности политической партии. </w:t>
            </w:r>
            <w:r w:rsidR="00071C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1C9C" w:rsidRPr="00071C9C">
              <w:rPr>
                <w:rFonts w:ascii="Times New Roman" w:hAnsi="Times New Roman"/>
                <w:sz w:val="24"/>
                <w:szCs w:val="24"/>
              </w:rPr>
              <w:t>Мониторинг деятельности политической партии.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26C3D7E" w:rsidR="00EA5EF4" w:rsidRPr="00923052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729" w:type="pct"/>
            <w:shd w:val="clear" w:color="auto" w:fill="auto"/>
          </w:tcPr>
          <w:p w14:paraId="3508252D" w14:textId="3FBF6CD4" w:rsidR="00EA5EF4" w:rsidRPr="00B72A7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72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Факторы актуализации онлайн-технологий в продвижении политических партий. </w:t>
            </w:r>
            <w:r w:rsidRPr="00657281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создания и продвижения партий в цифровой среде.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7777777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партийного строительства: разновидности и особенности</w:t>
      </w:r>
      <w:r w:rsidR="00D62A89">
        <w:rPr>
          <w:rFonts w:ascii="Times New Roman" w:hAnsi="Times New Roman"/>
          <w:sz w:val="28"/>
          <w:szCs w:val="28"/>
        </w:rPr>
        <w:t>.</w:t>
      </w:r>
    </w:p>
    <w:p w14:paraId="0474835A" w14:textId="7777777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Технологическое сопровождение партии на выборах.</w:t>
      </w:r>
    </w:p>
    <w:p w14:paraId="61AA25F4" w14:textId="282B32F9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 партийного строительства в политической практике.</w:t>
      </w:r>
    </w:p>
    <w:p w14:paraId="4DC310EB" w14:textId="7533F8E6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Партии в системе власти: проблемы идентификации.</w:t>
      </w:r>
    </w:p>
    <w:p w14:paraId="2A8099AF" w14:textId="1B7F078D" w:rsidR="00D62A89" w:rsidRDefault="00D62A8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5405">
        <w:rPr>
          <w:rFonts w:ascii="Times New Roman" w:hAnsi="Times New Roman"/>
          <w:sz w:val="28"/>
          <w:szCs w:val="28"/>
        </w:rPr>
        <w:t>Алгоритм работы с партийным активом.</w:t>
      </w:r>
    </w:p>
    <w:p w14:paraId="73516504" w14:textId="5BEA73B7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позиционирования партий в цифровой среде.</w:t>
      </w:r>
    </w:p>
    <w:p w14:paraId="4C661782" w14:textId="2ECD5125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Внутрипартийные конфликты: проблемы </w:t>
      </w:r>
      <w:proofErr w:type="spellStart"/>
      <w:r>
        <w:rPr>
          <w:rFonts w:ascii="Times New Roman" w:hAnsi="Times New Roman"/>
          <w:sz w:val="28"/>
          <w:szCs w:val="28"/>
        </w:rPr>
        <w:t>типологизации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15AECE03" w14:textId="35524E20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конструирования партийной идеологии.</w:t>
      </w:r>
    </w:p>
    <w:p w14:paraId="318C04D5" w14:textId="70BAB3DE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Программатика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</w:t>
      </w:r>
      <w:r w:rsidR="00DD418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их партий.</w:t>
      </w:r>
    </w:p>
    <w:p w14:paraId="7E340FBB" w14:textId="5E13CEF9" w:rsidR="00835405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Стратегия и тактика предвыборной кампании политической партии.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39DB47F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 xml:space="preserve">Охарактеризуйте особенности работы с партийными функционерами, активистами и </w:t>
      </w:r>
      <w:proofErr w:type="spellStart"/>
      <w:r w:rsidRPr="00096576">
        <w:rPr>
          <w:rFonts w:ascii="Times New Roman" w:hAnsi="Times New Roman"/>
          <w:sz w:val="28"/>
          <w:szCs w:val="28"/>
        </w:rPr>
        <w:t>симпатизантами</w:t>
      </w:r>
      <w:proofErr w:type="spellEnd"/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34B58893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На конкретном примере реконструируйте процесс конструирования партийной идеологии (пример на выбор).</w:t>
      </w:r>
    </w:p>
    <w:p w14:paraId="4BE26472" w14:textId="291641B4" w:rsidR="00BC2B4C" w:rsidRPr="0076405D" w:rsidRDefault="00965928" w:rsidP="00CA7CF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6620EA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CC30DB7" w:rsidR="0058799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14B603" w14:textId="77777777" w:rsidR="00BC2B4C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E4663" w:rsidRPr="00FA7582">
        <w:rPr>
          <w:rFonts w:ascii="Times New Roman" w:hAnsi="Times New Roman"/>
          <w:sz w:val="28"/>
          <w:szCs w:val="28"/>
        </w:rPr>
        <w:t>онятие</w:t>
      </w:r>
      <w:r>
        <w:rPr>
          <w:rFonts w:ascii="Times New Roman" w:hAnsi="Times New Roman"/>
          <w:sz w:val="28"/>
          <w:szCs w:val="28"/>
        </w:rPr>
        <w:t xml:space="preserve"> и процесс партийного строительства</w:t>
      </w:r>
      <w:r w:rsidR="00AE4663" w:rsidRPr="00FA7582">
        <w:rPr>
          <w:rFonts w:ascii="Times New Roman" w:hAnsi="Times New Roman"/>
          <w:sz w:val="28"/>
          <w:szCs w:val="28"/>
        </w:rPr>
        <w:t>.</w:t>
      </w:r>
    </w:p>
    <w:p w14:paraId="02FAD22B" w14:textId="64FBE3D0" w:rsidR="00AE4663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партия как</w:t>
      </w:r>
      <w:r w:rsidR="00AE4663" w:rsidRPr="00FA75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 избирательного процесса. </w:t>
      </w:r>
    </w:p>
    <w:p w14:paraId="18D6B9ED" w14:textId="136F9361" w:rsidR="00BC2B4C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партийных идеологий</w:t>
      </w:r>
      <w:r w:rsidR="00DD418C">
        <w:rPr>
          <w:rFonts w:ascii="Times New Roman" w:hAnsi="Times New Roman"/>
          <w:sz w:val="28"/>
          <w:szCs w:val="28"/>
        </w:rPr>
        <w:t xml:space="preserve"> и идеологические типы российских партий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131F701" w14:textId="5C4277FB" w:rsidR="00BC2B4C" w:rsidRDefault="0049269D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Законодательное регулирование деятельности политических партий в России. </w:t>
      </w:r>
    </w:p>
    <w:p w14:paraId="7D01B371" w14:textId="60A59877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партийного строительства в современной России.</w:t>
      </w:r>
    </w:p>
    <w:p w14:paraId="5330BC99" w14:textId="07E8C270" w:rsidR="0049269D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работы с партийными активистами.</w:t>
      </w:r>
    </w:p>
    <w:p w14:paraId="0777EB01" w14:textId="5877DFAC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правящими и оппозиционными политическими партиями. </w:t>
      </w:r>
    </w:p>
    <w:p w14:paraId="09CCB7C8" w14:textId="4F5B4CC0" w:rsidR="00467CD2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</w:t>
      </w:r>
      <w:r w:rsidR="00467CD2">
        <w:rPr>
          <w:rFonts w:ascii="Times New Roman" w:hAnsi="Times New Roman"/>
          <w:sz w:val="28"/>
          <w:szCs w:val="28"/>
        </w:rPr>
        <w:t>озициониро</w:t>
      </w:r>
      <w:r>
        <w:rPr>
          <w:rFonts w:ascii="Times New Roman" w:hAnsi="Times New Roman"/>
          <w:sz w:val="28"/>
          <w:szCs w:val="28"/>
        </w:rPr>
        <w:t>вания</w:t>
      </w:r>
      <w:r w:rsidR="00467CD2">
        <w:rPr>
          <w:rFonts w:ascii="Times New Roman" w:hAnsi="Times New Roman"/>
          <w:sz w:val="28"/>
          <w:szCs w:val="28"/>
        </w:rPr>
        <w:t xml:space="preserve"> политических партий в СМИ. </w:t>
      </w:r>
    </w:p>
    <w:p w14:paraId="2E10A418" w14:textId="70BED399" w:rsidR="00467CD2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позиционирования</w:t>
      </w:r>
      <w:r w:rsidR="00467CD2">
        <w:rPr>
          <w:rFonts w:ascii="Times New Roman" w:hAnsi="Times New Roman"/>
          <w:sz w:val="28"/>
          <w:szCs w:val="28"/>
        </w:rPr>
        <w:t xml:space="preserve"> политических партий в цифровой среде. </w:t>
      </w:r>
    </w:p>
    <w:p w14:paraId="54720DE4" w14:textId="2F8E49DB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Феномен цифровых политических партий. </w:t>
      </w:r>
    </w:p>
    <w:p w14:paraId="334E5AC2" w14:textId="6FF7263F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</w:t>
      </w:r>
      <w:r w:rsidRPr="00467C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сопровождение деятельности политических партий.</w:t>
      </w:r>
    </w:p>
    <w:p w14:paraId="77832BD4" w14:textId="0AE10509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Технологии партийного строительства в деятельности политического менеджера. </w:t>
      </w:r>
    </w:p>
    <w:p w14:paraId="758AE4C9" w14:textId="29CA43C1" w:rsidR="00467CD2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Организационные проблемы функционирования политических партий. </w:t>
      </w:r>
    </w:p>
    <w:p w14:paraId="4F9608DF" w14:textId="400C023F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Направления деятельности партийных организаций. </w:t>
      </w:r>
    </w:p>
    <w:p w14:paraId="27BF0C5F" w14:textId="1B8FDEE4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Доминирующие подходы к </w:t>
      </w:r>
      <w:proofErr w:type="spellStart"/>
      <w:r>
        <w:rPr>
          <w:rFonts w:ascii="Times New Roman" w:hAnsi="Times New Roman"/>
          <w:sz w:val="28"/>
          <w:szCs w:val="28"/>
        </w:rPr>
        <w:t>типологизации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политических партий в системе власти. </w:t>
      </w:r>
    </w:p>
    <w:p w14:paraId="7966A365" w14:textId="415B21E4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Принципы и технологии формирования сети партийных активистов. </w:t>
      </w:r>
    </w:p>
    <w:p w14:paraId="603009D5" w14:textId="41AEC02A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Ресурсы и возможности сети Интернет в работе с политическими партиями. </w:t>
      </w:r>
    </w:p>
    <w:p w14:paraId="680EE2BC" w14:textId="0C99AAEF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Структура политической партии.</w:t>
      </w:r>
    </w:p>
    <w:p w14:paraId="7E3F51E9" w14:textId="628B7DB7" w:rsidR="00DD418C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Планирование работы партийной структуры.</w:t>
      </w:r>
    </w:p>
    <w:p w14:paraId="1C62B83D" w14:textId="1B05283D" w:rsidR="00DD418C" w:rsidRPr="00FA7582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Формирование</w:t>
      </w:r>
      <w:r w:rsidR="00B7715E">
        <w:rPr>
          <w:rFonts w:ascii="Times New Roman" w:hAnsi="Times New Roman"/>
          <w:sz w:val="28"/>
          <w:szCs w:val="28"/>
        </w:rPr>
        <w:t xml:space="preserve"> электоральной базы политической партии</w:t>
      </w:r>
      <w:r>
        <w:rPr>
          <w:rFonts w:ascii="Times New Roman" w:hAnsi="Times New Roman"/>
          <w:sz w:val="28"/>
          <w:szCs w:val="28"/>
        </w:rPr>
        <w:t>.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29"/>
        <w:gridCol w:w="2872"/>
        <w:gridCol w:w="2124"/>
        <w:gridCol w:w="2220"/>
      </w:tblGrid>
      <w:tr w:rsidR="00CA7CFB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A7CFB" w:rsidRPr="006620EA" w14:paraId="49E10E9D" w14:textId="77777777" w:rsidTr="00EB7876">
        <w:tc>
          <w:tcPr>
            <w:tcW w:w="1880" w:type="dxa"/>
          </w:tcPr>
          <w:p w14:paraId="158D8F76" w14:textId="6465705F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3284" w:type="dxa"/>
          </w:tcPr>
          <w:p w14:paraId="03750F81" w14:textId="331C6A6C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</w:p>
          <w:p w14:paraId="690D7768" w14:textId="3355F3C1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44AACFEF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F7E707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2C66E444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24FCDB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4A928944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2A8D59C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2CAFDEA" w14:textId="0449E3CF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1D672FCD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3963FE8A" w14:textId="1FC32B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BD6605">
              <w:rPr>
                <w:color w:val="auto"/>
                <w:szCs w:val="28"/>
                <w:lang w:eastAsia="en-US"/>
              </w:rPr>
              <w:t>Представляет основы функционирования политико</w:t>
            </w:r>
            <w:r>
              <w:rPr>
                <w:color w:val="auto"/>
                <w:szCs w:val="28"/>
                <w:lang w:eastAsia="en-US"/>
              </w:rPr>
              <w:t>-</w:t>
            </w:r>
            <w:r w:rsidRPr="00BD6605">
              <w:rPr>
                <w:color w:val="auto"/>
                <w:szCs w:val="28"/>
                <w:lang w:eastAsia="en-US"/>
              </w:rPr>
              <w:t>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53926537" w14:textId="54374825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67D793DF" w14:textId="57E1300A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74FCD396" w14:textId="42CB0E9A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02FC063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3241D6E8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515B6C60" w14:textId="77777777" w:rsidR="00EB7876" w:rsidRDefault="00EB7876" w:rsidP="00EB787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3.</w:t>
            </w:r>
          </w:p>
          <w:p w14:paraId="7F7B1DD1" w14:textId="5A56DCA4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Владеет организаторскими навыками в политической сфере.</w:t>
            </w:r>
          </w:p>
          <w:p w14:paraId="3133E984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F9239E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7C441AA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F17DC11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16252B1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40B13F7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099F07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426C782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EC0724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7ED2CDE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0DF0C08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7DD380C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01CFED5" w14:textId="77777777" w:rsidR="00EB7876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62B817B7" w14:textId="0C2204C0" w:rsidR="00EB7876" w:rsidRPr="006E04A3" w:rsidRDefault="00EB7876" w:rsidP="00EB7876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6E04A3">
              <w:rPr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  <w:p w14:paraId="4B72C3F0" w14:textId="77777777" w:rsidR="00EB7876" w:rsidRPr="008A0F6F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2C56453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7FAEBC1E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D73C2A2" w14:textId="77777777" w:rsidR="00EB7876" w:rsidRPr="005954F2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CFEA4E2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20083876" w14:textId="77777777" w:rsidR="00EB7876" w:rsidRPr="005954F2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6ACFD8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AB48E85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CC8AA9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0F06975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20A9547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B0DB4A8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7D89880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2B5F4FED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8A0062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33D5572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039F7A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1D09EA7A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0751061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-осуществлять деятельность в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политико-технологического процесса;</w:t>
            </w:r>
          </w:p>
          <w:p w14:paraId="46022CB5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A02EE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FCF42DF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D4539C1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43C58BA9" w14:textId="77777777" w:rsidR="00EB7876" w:rsidRPr="001E2074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0C8BB77A" w14:textId="77777777" w:rsidR="00EB7876" w:rsidRDefault="00EB7876" w:rsidP="00EB787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19A6C8C7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63AFCD7C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6A6AF2F9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план работы в рамках кампании в области партийного строительства</w:t>
            </w:r>
          </w:p>
          <w:p w14:paraId="23F82E0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4CA618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A5B8C4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A9431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F7945B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75BD27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A8C4146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конкретном примере разъясните механизм управления политической партией</w:t>
            </w:r>
          </w:p>
          <w:p w14:paraId="149FB60B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747702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D837F9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3CC7F2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1AFAAA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31ECE0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D8C81" w14:textId="77777777" w:rsidR="00EB787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9344F4" w14:textId="2DF90618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C0A2369" w14:textId="77777777" w:rsidR="00EB7876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Определите последовательность применения технологий создания и деятельности партийной организации в рамках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партии центристского толка</w:t>
            </w:r>
          </w:p>
          <w:p w14:paraId="75FF5AEB" w14:textId="188BC0BE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6DE8AE" w14:textId="77777777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C5B68E" w14:textId="50DF30E5" w:rsidR="0009235B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E714140" w14:textId="490DC245" w:rsidR="0009235B" w:rsidRPr="00EB7876" w:rsidRDefault="0009235B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Определите круг функциональных обязанностей членов команды, работающей в рамках проекта по созданию политической партии </w:t>
            </w:r>
          </w:p>
        </w:tc>
      </w:tr>
      <w:tr w:rsidR="00CA7CFB" w:rsidRPr="006620EA" w14:paraId="7C843092" w14:textId="77777777" w:rsidTr="00EB7876">
        <w:tc>
          <w:tcPr>
            <w:tcW w:w="1880" w:type="dxa"/>
          </w:tcPr>
          <w:p w14:paraId="4B0E4DF0" w14:textId="31EFD917" w:rsidR="00E102F6" w:rsidRPr="00C515AC" w:rsidRDefault="00CA7CFB" w:rsidP="00EB7876">
            <w:pPr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3284" w:type="dxa"/>
          </w:tcPr>
          <w:p w14:paraId="2FB3580B" w14:textId="77777777" w:rsidR="00CA7CFB" w:rsidRPr="00C515AC" w:rsidRDefault="00CA7CFB" w:rsidP="00CA7CFB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14:paraId="0E455A51" w14:textId="77777777" w:rsidR="00CA7CFB" w:rsidRPr="00C515AC" w:rsidRDefault="00CA7CFB" w:rsidP="00CA7CFB">
            <w:pPr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7ED0D3FD" w14:textId="15A6915F" w:rsidR="00E102F6" w:rsidRPr="00C515AC" w:rsidRDefault="00CA7CFB" w:rsidP="00CA7CFB">
            <w:pPr>
              <w:pStyle w:val="Default"/>
              <w:jc w:val="both"/>
              <w:rPr>
                <w:color w:val="0070C0"/>
                <w:szCs w:val="28"/>
              </w:rPr>
            </w:pPr>
            <w:r w:rsidRPr="00C515AC"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057" w:type="dxa"/>
          </w:tcPr>
          <w:p w14:paraId="0FE75C0A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C515A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9C2A87A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BC616AD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7960DA30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39F60A5" w14:textId="20DEB99D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644B617F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E830E2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A82F95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7364D08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 xml:space="preserve">- особенности разработки тактики политической кампании, продвижения </w:t>
            </w:r>
            <w:r w:rsidRPr="00C515AC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инициатив;</w:t>
            </w:r>
          </w:p>
          <w:p w14:paraId="293606F2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B53FFE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C64B116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DEA9393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2C4E88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DCDB956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784BCA84" w14:textId="77777777" w:rsidR="00CA7CFB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515A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618F04" w14:textId="5BE42D69" w:rsidR="00E102F6" w:rsidRPr="00C515AC" w:rsidRDefault="00CA7CFB" w:rsidP="00CA7CF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5AC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124" w:type="dxa"/>
          </w:tcPr>
          <w:p w14:paraId="1ED5130A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B746A1" w14:textId="4363C100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мониторинговое исследование деятельности партийной организации </w:t>
            </w:r>
            <w:r w:rsidR="00CA7CFB">
              <w:rPr>
                <w:rFonts w:ascii="Times New Roman" w:hAnsi="Times New Roman"/>
                <w:sz w:val="24"/>
                <w:szCs w:val="24"/>
              </w:rPr>
              <w:t xml:space="preserve">и оформите его в виде аналитической записки </w:t>
            </w:r>
            <w:r>
              <w:rPr>
                <w:rFonts w:ascii="Times New Roman" w:hAnsi="Times New Roman"/>
                <w:sz w:val="24"/>
                <w:szCs w:val="24"/>
              </w:rPr>
              <w:t>(пример на выбор)</w:t>
            </w:r>
          </w:p>
          <w:p w14:paraId="7B63C668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2F669C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BF5B04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316683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DA58D3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80CDE4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94B66" w14:textId="459B310F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B5F6EB" w14:textId="77777777" w:rsidR="00CA7CFB" w:rsidRDefault="00CA7CFB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40CB5E" w14:textId="77777777" w:rsidR="00E102F6" w:rsidRDefault="00E102F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5EC4436" w14:textId="77777777" w:rsidR="00E102F6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комплекс тактических мероприятий, направленный на продвижение политической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партии </w:t>
            </w:r>
            <w:r w:rsidR="00E102F6">
              <w:rPr>
                <w:rFonts w:ascii="Times New Roman" w:hAnsi="Times New Roman"/>
                <w:sz w:val="24"/>
                <w:szCs w:val="24"/>
              </w:rPr>
              <w:t>(пример на выбор)</w:t>
            </w:r>
          </w:p>
          <w:p w14:paraId="4496D04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115920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29226F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0F9388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F3D88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562141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127B4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0CBED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67F0FE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01814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23EE6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6EC1D3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05736D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575580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2663D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96FE01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4742BC" w14:textId="2584BCC1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80CE57" w14:textId="13078DFA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3DE64DF" w14:textId="7282A89E" w:rsidR="00CA7CFB" w:rsidRDefault="00904913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сценарий встречи партийных функционеров с представителями базового электората политической партии (пример на выбор)</w:t>
            </w:r>
          </w:p>
          <w:p w14:paraId="3C6A06CC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01DF17" w14:textId="77777777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B85AE7" w14:textId="03DE0DB9" w:rsidR="00CA7CFB" w:rsidRDefault="00CA7CFB" w:rsidP="00CA7C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C7A10C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724747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2474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724747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C6DC848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C515AC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47817580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Федорченко, С. Н. Современные технологии политического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менеджмента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учебное пособие / С.Н. Федорченко. —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ИНФРА-М, 2022. — 200 с. — (Высшее образование: </w:t>
      </w:r>
      <w:proofErr w:type="spell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Бакалавриат</w:t>
      </w:r>
      <w:proofErr w:type="spell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— DOI 10.12737/19106.  - ЭБС ZNANIUM.com. - URL: </w:t>
      </w:r>
      <w:hyperlink r:id="rId8" w:history="1">
        <w:r w:rsidRPr="00C515AC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https://znanium.com/catalog/product/1816942</w:t>
        </w:r>
      </w:hyperlink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>Текст :</w:t>
      </w:r>
      <w:proofErr w:type="gramEnd"/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электронный.</w:t>
      </w:r>
    </w:p>
    <w:p w14:paraId="4C858465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2. Чуев, С. В.  </w:t>
      </w:r>
      <w:r w:rsidRPr="00C515AC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</w:t>
      </w:r>
      <w:proofErr w:type="gramStart"/>
      <w:r w:rsidRPr="00C515AC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учебное пособие для вузов / С. В. Чуев.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</w:t>
      </w:r>
      <w:r w:rsidRPr="00C515AC">
        <w:rPr>
          <w:rFonts w:ascii="Times New Roman" w:hAnsi="Times New Roman"/>
          <w:sz w:val="28"/>
          <w:szCs w:val="28"/>
        </w:rPr>
        <w:lastRenderedPageBreak/>
        <w:t xml:space="preserve">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244 с. — (Высшее образование). — ISBN 978-5-534-09615-6.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EB30B73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14:paraId="15CB3391" w14:textId="77777777" w:rsidR="00F855F2" w:rsidRPr="00C515AC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C515AC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33124F6E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C51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Исаев, Б. А.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sz w:val="28"/>
          <w:szCs w:val="28"/>
        </w:rPr>
        <w:t xml:space="preserve">Теория партий и партийных </w:t>
      </w:r>
      <w:proofErr w:type="gramStart"/>
      <w:r w:rsidRPr="00C515AC">
        <w:rPr>
          <w:rFonts w:ascii="Times New Roman" w:hAnsi="Times New Roman"/>
          <w:sz w:val="28"/>
          <w:szCs w:val="28"/>
        </w:rPr>
        <w:t>систем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учебник для вузов / Б. А. Исаев.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361 с. — (Высшее образование). — ISBN 978-5-534-07486-4. 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https://urait.ru/bcode/512429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07E0786" w14:textId="77777777" w:rsidR="0038437C" w:rsidRPr="00C515AC" w:rsidRDefault="0038437C" w:rsidP="0038437C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4.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Линец, С. И.</w:t>
      </w:r>
      <w:r w:rsidRPr="00C515A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 w:rsidRPr="00C515AC">
        <w:rPr>
          <w:rFonts w:ascii="Times New Roman" w:hAnsi="Times New Roman"/>
          <w:sz w:val="28"/>
          <w:szCs w:val="28"/>
        </w:rPr>
        <w:t xml:space="preserve">История политических партий и движений в </w:t>
      </w:r>
      <w:proofErr w:type="gramStart"/>
      <w:r w:rsidRPr="00C515AC">
        <w:rPr>
          <w:rFonts w:ascii="Times New Roman" w:hAnsi="Times New Roman"/>
          <w:sz w:val="28"/>
          <w:szCs w:val="28"/>
        </w:rPr>
        <w:t>России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учебное пособие для вузов / С. И. Линец, В. П. Ермаков. — 2-е изд., </w:t>
      </w:r>
      <w:proofErr w:type="spellStart"/>
      <w:r w:rsidRPr="00C515AC">
        <w:rPr>
          <w:rFonts w:ascii="Times New Roman" w:hAnsi="Times New Roman"/>
          <w:sz w:val="28"/>
          <w:szCs w:val="28"/>
        </w:rPr>
        <w:t>испр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515A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2023. — 193 с. — (Высшее образование). — ISBN 978-5-534-06709-5.  - 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https://urait.ru/bcode/516215</w:t>
        </w:r>
      </w:hyperlink>
      <w:r w:rsidRPr="00C515AC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C515AC">
        <w:t xml:space="preserve"> </w:t>
      </w:r>
      <w:r w:rsidRPr="00C515AC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515AC">
        <w:rPr>
          <w:rFonts w:ascii="Times New Roman" w:hAnsi="Times New Roman"/>
          <w:sz w:val="28"/>
          <w:szCs w:val="28"/>
        </w:rPr>
        <w:t>Текст :</w:t>
      </w:r>
      <w:proofErr w:type="gramEnd"/>
      <w:r w:rsidRPr="00C515A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0C6A97" w14:textId="77777777" w:rsidR="00970C3D" w:rsidRPr="00C515AC" w:rsidRDefault="00970C3D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</w:p>
    <w:p w14:paraId="6FD9248A" w14:textId="77777777" w:rsidR="00FD6641" w:rsidRPr="00C515AC" w:rsidRDefault="00FD6641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C515AC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515AC">
        <w:rPr>
          <w:rFonts w:ascii="Times New Roman" w:hAnsi="Times New Roman"/>
          <w:b/>
          <w:sz w:val="28"/>
          <w:szCs w:val="28"/>
        </w:rPr>
        <w:t>9</w:t>
      </w:r>
      <w:r w:rsidRPr="00C515AC">
        <w:rPr>
          <w:rFonts w:ascii="Times New Roman" w:hAnsi="Times New Roman"/>
          <w:b/>
          <w:color w:val="0070C0"/>
          <w:sz w:val="28"/>
          <w:szCs w:val="28"/>
        </w:rPr>
        <w:t xml:space="preserve">. </w:t>
      </w:r>
      <w:r w:rsidRPr="00C515AC">
        <w:rPr>
          <w:rFonts w:ascii="Times New Roman" w:hAnsi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C515AC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4CB70A03" w14:textId="77777777" w:rsidR="00812636" w:rsidRPr="00C515AC" w:rsidRDefault="00812636" w:rsidP="00812636">
      <w:pPr>
        <w:ind w:firstLine="0"/>
        <w:rPr>
          <w:rFonts w:ascii="Times New Roman" w:hAnsi="Times New Roman"/>
          <w:sz w:val="28"/>
          <w:szCs w:val="28"/>
        </w:rPr>
      </w:pPr>
    </w:p>
    <w:p w14:paraId="2507E7E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1.</w:t>
      </w:r>
      <w:r w:rsidRPr="00C515AC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B57BE4A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02BFA05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2223633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2A10C5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C515AC">
        <w:rPr>
          <w:rFonts w:ascii="Times New Roman" w:hAnsi="Times New Roman"/>
          <w:sz w:val="28"/>
          <w:szCs w:val="28"/>
        </w:rPr>
        <w:t>Znanium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7625E2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lastRenderedPageBreak/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C515AC">
        <w:rPr>
          <w:rFonts w:ascii="Times New Roman" w:hAnsi="Times New Roman"/>
          <w:sz w:val="28"/>
          <w:szCs w:val="28"/>
        </w:rPr>
        <w:t>Юрайт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53C22EF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B90BA2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5A42771B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C515AC">
        <w:rPr>
          <w:rFonts w:ascii="Times New Roman" w:hAnsi="Times New Roman"/>
          <w:sz w:val="28"/>
          <w:szCs w:val="28"/>
        </w:rPr>
        <w:t>Alpina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5AC">
        <w:rPr>
          <w:rFonts w:ascii="Times New Roman" w:hAnsi="Times New Roman"/>
          <w:sz w:val="28"/>
          <w:szCs w:val="28"/>
        </w:rPr>
        <w:t>Digital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42E03A33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2F2585E1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D8DC9ED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C515AC">
        <w:rPr>
          <w:rFonts w:ascii="Times New Roman" w:hAnsi="Times New Roman"/>
          <w:sz w:val="28"/>
          <w:szCs w:val="28"/>
        </w:rPr>
        <w:t>Publishing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C515AC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38863FC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515AC">
        <w:rPr>
          <w:rFonts w:ascii="Times New Roman" w:hAnsi="Times New Roman"/>
          <w:sz w:val="28"/>
          <w:szCs w:val="28"/>
          <w:lang w:val="en-US"/>
        </w:rPr>
        <w:t>•</w:t>
      </w:r>
      <w:r w:rsidRPr="00C515AC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3270A10D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5DF35C8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C515AC">
        <w:rPr>
          <w:rFonts w:ascii="Times New Roman" w:hAnsi="Times New Roman"/>
          <w:sz w:val="28"/>
          <w:szCs w:val="28"/>
        </w:rPr>
        <w:t>Springer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515AC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C51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5AC">
        <w:rPr>
          <w:rFonts w:ascii="Times New Roman" w:hAnsi="Times New Roman"/>
          <w:sz w:val="28"/>
          <w:szCs w:val="28"/>
        </w:rPr>
        <w:t>eBooks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7F1F0D1F" w14:textId="77777777" w:rsidR="00812636" w:rsidRPr="00C515AC" w:rsidRDefault="00812636" w:rsidP="0081263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515AC">
        <w:rPr>
          <w:rFonts w:ascii="Times New Roman" w:hAnsi="Times New Roman"/>
          <w:sz w:val="28"/>
          <w:szCs w:val="28"/>
        </w:rPr>
        <w:t>Wiley</w:t>
      </w:r>
      <w:proofErr w:type="spellEnd"/>
      <w:r w:rsidRPr="00C515AC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5476BCD" w14:textId="77777777" w:rsidR="00812636" w:rsidRDefault="00812636" w:rsidP="00812636">
      <w:pPr>
        <w:spacing w:line="360" w:lineRule="auto"/>
        <w:ind w:firstLine="0"/>
        <w:rPr>
          <w:rStyle w:val="af4"/>
          <w:rFonts w:ascii="Times New Roman" w:hAnsi="Times New Roman"/>
          <w:sz w:val="28"/>
          <w:szCs w:val="28"/>
        </w:rPr>
      </w:pPr>
      <w:r w:rsidRPr="00C515AC">
        <w:rPr>
          <w:rFonts w:ascii="Times New Roman" w:hAnsi="Times New Roman"/>
          <w:sz w:val="28"/>
          <w:szCs w:val="28"/>
        </w:rPr>
        <w:t>•</w:t>
      </w:r>
      <w:r w:rsidRPr="00C515AC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C515AC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2D5719CD" w14:textId="77777777" w:rsidR="00970C3D" w:rsidRPr="0009235B" w:rsidRDefault="00970C3D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 xml:space="preserve">является одной из форм аудиторной и внеаудиторной самостоятельной работы студентов и может реализовываться как в письменном виде, так и с </w:t>
      </w:r>
      <w:r w:rsidR="002649DE" w:rsidRPr="002649DE">
        <w:rPr>
          <w:rFonts w:ascii="Times New Roman" w:hAnsi="Times New Roman"/>
          <w:bCs/>
          <w:sz w:val="28"/>
          <w:szCs w:val="28"/>
        </w:rPr>
        <w:lastRenderedPageBreak/>
        <w:t>использованием информационных технологий и специализированных программных ·продуктов.</w:t>
      </w:r>
    </w:p>
    <w:p w14:paraId="5A1C7C0D" w14:textId="77777777" w:rsidR="0038437C" w:rsidRPr="00C515AC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</w:t>
      </w:r>
      <w:r>
        <w:rPr>
          <w:rFonts w:ascii="Times New Roman" w:hAnsi="Times New Roman"/>
          <w:bCs/>
          <w:sz w:val="28"/>
          <w:szCs w:val="28"/>
        </w:rPr>
        <w:t>иала конкретных ·разделов (тем)</w:t>
      </w:r>
      <w:r w:rsidRPr="002649DE">
        <w:rPr>
          <w:rFonts w:ascii="Times New Roman" w:hAnsi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  <w:r w:rsidRPr="00C515AC">
        <w:rPr>
          <w:rFonts w:ascii="Times New Roman" w:hAnsi="Times New Roman"/>
          <w:bCs/>
          <w:sz w:val="28"/>
          <w:szCs w:val="28"/>
        </w:rPr>
        <w:t>и оформляется в форме развернутых ответов на вопросы.</w:t>
      </w:r>
    </w:p>
    <w:p w14:paraId="11CFE7ED" w14:textId="77777777" w:rsidR="0038437C" w:rsidRPr="00C515AC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C515AC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70012378" w14:textId="77777777" w:rsidR="0038437C" w:rsidRPr="009126E5" w:rsidRDefault="0038437C" w:rsidP="0038437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515AC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2649DE">
        <w:rPr>
          <w:rFonts w:ascii="Times New Roman" w:hAnsi="Times New Roman"/>
          <w:bCs/>
          <w:sz w:val="28"/>
          <w:szCs w:val="28"/>
        </w:rPr>
        <w:t xml:space="preserve">ребования к выполнению контрольной работы: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0C1454F4" w14:textId="01B3BE1A" w:rsidR="00BC2B4C" w:rsidRPr="002649DE" w:rsidRDefault="00BC2B4C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A85B1" w14:textId="77777777" w:rsidR="00F9137D" w:rsidRDefault="00F9137D" w:rsidP="00DF4E89">
      <w:r>
        <w:separator/>
      </w:r>
    </w:p>
  </w:endnote>
  <w:endnote w:type="continuationSeparator" w:id="0">
    <w:p w14:paraId="2EE8EC79" w14:textId="77777777" w:rsidR="00F9137D" w:rsidRDefault="00F9137D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23EAB87D" w:rsidR="0038437C" w:rsidRDefault="003843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84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BA9C22C" w14:textId="77777777" w:rsidR="0038437C" w:rsidRDefault="003843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8BEAE" w14:textId="77777777" w:rsidR="00F9137D" w:rsidRDefault="00F9137D" w:rsidP="00DF4E89">
      <w:r>
        <w:separator/>
      </w:r>
    </w:p>
  </w:footnote>
  <w:footnote w:type="continuationSeparator" w:id="0">
    <w:p w14:paraId="366C4996" w14:textId="77777777" w:rsidR="00F9137D" w:rsidRDefault="00F9137D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5"/>
  </w:num>
  <w:num w:numId="5">
    <w:abstractNumId w:val="12"/>
  </w:num>
  <w:num w:numId="6">
    <w:abstractNumId w:val="13"/>
  </w:num>
  <w:num w:numId="7">
    <w:abstractNumId w:val="18"/>
  </w:num>
  <w:num w:numId="8">
    <w:abstractNumId w:val="7"/>
  </w:num>
  <w:num w:numId="9">
    <w:abstractNumId w:val="16"/>
  </w:num>
  <w:num w:numId="10">
    <w:abstractNumId w:val="9"/>
  </w:num>
  <w:num w:numId="11">
    <w:abstractNumId w:val="19"/>
  </w:num>
  <w:num w:numId="12">
    <w:abstractNumId w:val="10"/>
  </w:num>
  <w:num w:numId="13">
    <w:abstractNumId w:val="11"/>
  </w:num>
  <w:num w:numId="14">
    <w:abstractNumId w:val="3"/>
  </w:num>
  <w:num w:numId="15">
    <w:abstractNumId w:val="21"/>
  </w:num>
  <w:num w:numId="16">
    <w:abstractNumId w:val="8"/>
  </w:num>
  <w:num w:numId="17">
    <w:abstractNumId w:val="15"/>
  </w:num>
  <w:num w:numId="18">
    <w:abstractNumId w:val="17"/>
  </w:num>
  <w:num w:numId="19">
    <w:abstractNumId w:val="6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6F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1C9C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160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976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66B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1AFD"/>
    <w:rsid w:val="00244CBE"/>
    <w:rsid w:val="00245E11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27A8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6A2A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1382"/>
    <w:rsid w:val="00382FC2"/>
    <w:rsid w:val="0038432D"/>
    <w:rsid w:val="0038437C"/>
    <w:rsid w:val="0038474F"/>
    <w:rsid w:val="003851FB"/>
    <w:rsid w:val="003852F7"/>
    <w:rsid w:val="003855E4"/>
    <w:rsid w:val="00390CF6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079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5A1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967"/>
    <w:rsid w:val="0058069F"/>
    <w:rsid w:val="00580C5B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45E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51C6"/>
    <w:rsid w:val="00646BBD"/>
    <w:rsid w:val="00647F99"/>
    <w:rsid w:val="006536A8"/>
    <w:rsid w:val="00654491"/>
    <w:rsid w:val="0065486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1FFD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3D33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47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636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9CF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4913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59A9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0C3D"/>
    <w:rsid w:val="00973141"/>
    <w:rsid w:val="0097422C"/>
    <w:rsid w:val="0097468A"/>
    <w:rsid w:val="00980892"/>
    <w:rsid w:val="00984B27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3357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722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5528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5D3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2D99"/>
    <w:rsid w:val="00AF3667"/>
    <w:rsid w:val="00AF4B7B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30E9"/>
    <w:rsid w:val="00B64049"/>
    <w:rsid w:val="00B643A6"/>
    <w:rsid w:val="00B6506A"/>
    <w:rsid w:val="00B656D1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87B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1EC9"/>
    <w:rsid w:val="00BF5C0D"/>
    <w:rsid w:val="00BF69BB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5AC"/>
    <w:rsid w:val="00C51726"/>
    <w:rsid w:val="00C5184F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A7CFB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3BDD"/>
    <w:rsid w:val="00D94894"/>
    <w:rsid w:val="00D950F2"/>
    <w:rsid w:val="00D957B6"/>
    <w:rsid w:val="00D9790B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2ED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2F6"/>
    <w:rsid w:val="00E105EC"/>
    <w:rsid w:val="00E10B3F"/>
    <w:rsid w:val="00E114FC"/>
    <w:rsid w:val="00E1174D"/>
    <w:rsid w:val="00E11F72"/>
    <w:rsid w:val="00E12209"/>
    <w:rsid w:val="00E12A51"/>
    <w:rsid w:val="00E12BB4"/>
    <w:rsid w:val="00E15F0E"/>
    <w:rsid w:val="00E16751"/>
    <w:rsid w:val="00E1785F"/>
    <w:rsid w:val="00E2154D"/>
    <w:rsid w:val="00E21E5B"/>
    <w:rsid w:val="00E22FA4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5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7D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1650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59CF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16942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62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24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D4F6-CE3F-4892-B942-C8B41DF8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4036</Words>
  <Characters>23009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171</cp:revision>
  <cp:lastPrinted>2023-10-10T12:18:00Z</cp:lastPrinted>
  <dcterms:created xsi:type="dcterms:W3CDTF">2021-11-10T11:32:00Z</dcterms:created>
  <dcterms:modified xsi:type="dcterms:W3CDTF">2023-11-01T11:32:00Z</dcterms:modified>
</cp:coreProperties>
</file>